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2"/>
      </w:tblGrid>
      <w:tr w:rsidR="0043269C" w:rsidRPr="0043269C" w:rsidTr="0043269C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 w:firstRow="1" w:lastRow="1" w:firstColumn="1" w:lastColumn="1" w:noHBand="0" w:noVBand="0"/>
            </w:tblPr>
            <w:tblGrid>
              <w:gridCol w:w="2931"/>
              <w:gridCol w:w="2931"/>
              <w:gridCol w:w="2927"/>
            </w:tblGrid>
            <w:tr w:rsidR="0043269C" w:rsidRPr="0043269C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43269C" w:rsidRPr="0043269C" w:rsidRDefault="0043269C" w:rsidP="0043269C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</w:pPr>
                  <w:r w:rsidRPr="0043269C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10 Haziran 2017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43269C" w:rsidRPr="0043269C" w:rsidRDefault="0043269C" w:rsidP="0043269C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</w:pPr>
                  <w:r w:rsidRPr="0043269C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43269C" w:rsidRPr="0043269C" w:rsidRDefault="0043269C" w:rsidP="0043269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</w:pPr>
                  <w:proofErr w:type="gramStart"/>
                  <w:r w:rsidRPr="0043269C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30092</w:t>
                  </w:r>
                  <w:proofErr w:type="gramEnd"/>
                </w:p>
              </w:tc>
            </w:tr>
            <w:tr w:rsidR="0043269C" w:rsidRPr="0043269C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43269C" w:rsidRPr="0043269C" w:rsidRDefault="0043269C" w:rsidP="004326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  <w:r w:rsidRPr="0043269C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43269C" w:rsidRPr="0043269C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43269C" w:rsidRPr="0043269C" w:rsidRDefault="0043269C" w:rsidP="0043269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</w:pPr>
                  <w:r w:rsidRPr="004326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Bilim, Sanayi ve Teknoloji Bakanlığından:</w:t>
                  </w:r>
                </w:p>
                <w:p w:rsidR="0043269C" w:rsidRPr="0043269C" w:rsidRDefault="0043269C" w:rsidP="0043269C">
                  <w:pPr>
                    <w:tabs>
                      <w:tab w:val="left" w:pos="566"/>
                    </w:tabs>
                    <w:spacing w:before="56"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4326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YERLİ MALI TEBLİĞİ (SGM 2014/35)’NDE DEĞİŞİKLİK</w:t>
                  </w:r>
                </w:p>
                <w:p w:rsidR="0043269C" w:rsidRPr="0043269C" w:rsidRDefault="0043269C" w:rsidP="0043269C">
                  <w:pPr>
                    <w:tabs>
                      <w:tab w:val="left" w:pos="566"/>
                    </w:tabs>
                    <w:spacing w:after="170" w:line="24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4326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YAPILMASINA DAİR TEBLİĞ (SGM 2017/5)</w:t>
                  </w:r>
                </w:p>
                <w:p w:rsidR="0043269C" w:rsidRPr="0043269C" w:rsidRDefault="0043269C" w:rsidP="0043269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3269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 xml:space="preserve">MADDE 1 – </w:t>
                  </w:r>
                  <w:r w:rsidRPr="004326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13/9/2014 tarihli ve 29118 sayılı Resmî </w:t>
                  </w:r>
                  <w:proofErr w:type="spellStart"/>
                  <w:r w:rsidRPr="004326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4326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Yerli Malı Tebliği (SGM 2014/35)’</w:t>
                  </w:r>
                  <w:proofErr w:type="spellStart"/>
                  <w:r w:rsidRPr="004326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nin</w:t>
                  </w:r>
                  <w:proofErr w:type="spellEnd"/>
                  <w:r w:rsidRPr="004326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5 inci maddesinin üçüncü fıkrası aşağıdaki şekilde değiştirilmiştir.</w:t>
                  </w:r>
                </w:p>
                <w:p w:rsidR="0043269C" w:rsidRPr="0043269C" w:rsidRDefault="0043269C" w:rsidP="0043269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tr-TR"/>
                    </w:rPr>
                  </w:pPr>
                  <w:r w:rsidRPr="004326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“(3) Yurt içinden temin edilen girdilerin ithal olup olmadığı hakkında menşe kontrolü yapılır, girdi ithal ise ithal girdi hesaplamasına </w:t>
                  </w:r>
                  <w:proofErr w:type="gramStart"/>
                  <w:r w:rsidRPr="004326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 w:rsidRPr="004326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edilir. </w:t>
                  </w:r>
                  <w:r w:rsidRPr="0043269C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tr-TR"/>
                    </w:rPr>
                    <w:t xml:space="preserve">Eğer girdi sanayi sicil belgesine sahip bir işletme tarafından üretilmiş ve sanayi sicil belgesinin üretim konusu bölümünde yer almışsa yerli girdi olarak yerli girdi hesaplamasına </w:t>
                  </w:r>
                  <w:proofErr w:type="gramStart"/>
                  <w:r w:rsidRPr="0043269C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 w:rsidRPr="0043269C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tr-TR"/>
                    </w:rPr>
                    <w:t xml:space="preserve"> edilir.”</w:t>
                  </w:r>
                </w:p>
                <w:p w:rsidR="0043269C" w:rsidRPr="0043269C" w:rsidRDefault="0043269C" w:rsidP="0043269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3269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MADDE 2 –</w:t>
                  </w:r>
                  <w:r w:rsidRPr="004326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Aynı Tebliğin 6 </w:t>
                  </w:r>
                  <w:proofErr w:type="spellStart"/>
                  <w:r w:rsidRPr="004326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ncı</w:t>
                  </w:r>
                  <w:proofErr w:type="spellEnd"/>
                  <w:r w:rsidRPr="004326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maddesinin birinci ve beşinci fıkraları aşağıdaki şekilde değiştirilmiştir.</w:t>
                  </w:r>
                </w:p>
                <w:p w:rsidR="0043269C" w:rsidRPr="0043269C" w:rsidRDefault="0043269C" w:rsidP="0043269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tr-TR"/>
                    </w:rPr>
                  </w:pPr>
                  <w:r w:rsidRPr="004326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“(1) </w:t>
                  </w:r>
                  <w:r w:rsidRPr="0043269C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tr-TR"/>
                    </w:rPr>
                    <w:t xml:space="preserve">Yerli malı belgesi, üreticinin kayıtlı olduğu TOBB veya </w:t>
                  </w:r>
                  <w:proofErr w:type="spellStart"/>
                  <w:r w:rsidRPr="0043269C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tr-TR"/>
                    </w:rPr>
                    <w:t>TESK’e</w:t>
                  </w:r>
                  <w:proofErr w:type="spellEnd"/>
                  <w:r w:rsidRPr="0043269C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tr-TR"/>
                    </w:rPr>
                    <w:t xml:space="preserve"> bağlı oda/borsa tarafından düzenlenir. Düzenlenen yerli malı belgesi TOBB veya TESK tarafından elektronik ortamda kontrol edilir. Uygun bulunan yerli malı belgesi ilgili oda/borsa tarafından onaylanır.”</w:t>
                  </w:r>
                  <w:bookmarkStart w:id="0" w:name="_GoBack"/>
                  <w:bookmarkEnd w:id="0"/>
                </w:p>
                <w:p w:rsidR="0043269C" w:rsidRPr="0043269C" w:rsidRDefault="0043269C" w:rsidP="0043269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tr-TR"/>
                    </w:rPr>
                  </w:pPr>
                  <w:r w:rsidRPr="004326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“(5) Yerli malı belgelerine ilişkin bilgiler, TOBB ve TESK tarafından hazırlanan ve web üzerinden erişim sağlanabilen bir veri tabanında tutulur. </w:t>
                  </w:r>
                  <w:r w:rsidRPr="0043269C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tr-TR"/>
                    </w:rPr>
                    <w:t>Hazırlanan veri tabanı, TOBB ve TESK tarafından Bakanlığın erişimine sunulur.”</w:t>
                  </w:r>
                </w:p>
                <w:p w:rsidR="0043269C" w:rsidRPr="0043269C" w:rsidRDefault="0043269C" w:rsidP="0043269C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3269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MADDE 3 –</w:t>
                  </w:r>
                  <w:r w:rsidRPr="004326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Bu Tebliğ yayımı tarihinde yürürlüğe girer.</w:t>
                  </w:r>
                </w:p>
                <w:p w:rsidR="0043269C" w:rsidRPr="0043269C" w:rsidRDefault="0043269C" w:rsidP="0043269C">
                  <w:pPr>
                    <w:tabs>
                      <w:tab w:val="left" w:pos="566"/>
                    </w:tabs>
                    <w:spacing w:after="200" w:line="240" w:lineRule="exac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43269C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MADDE 4 – </w:t>
                  </w:r>
                  <w:r w:rsidRPr="0043269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hükümlerini Bilim, Sanayi ve Teknoloji Bakanı yürütür.</w:t>
                  </w:r>
                </w:p>
                <w:tbl>
                  <w:tblPr>
                    <w:tblStyle w:val="TabloKlavuzu"/>
                    <w:tblW w:w="8505" w:type="dxa"/>
                    <w:jc w:val="center"/>
                    <w:tblInd w:w="0" w:type="dxa"/>
                    <w:tblLook w:val="01E0" w:firstRow="1" w:lastRow="1" w:firstColumn="1" w:lastColumn="1" w:noHBand="0" w:noVBand="0"/>
                  </w:tblPr>
                  <w:tblGrid>
                    <w:gridCol w:w="4254"/>
                    <w:gridCol w:w="4251"/>
                  </w:tblGrid>
                  <w:tr w:rsidR="0043269C" w:rsidRPr="0043269C">
                    <w:trPr>
                      <w:jc w:val="center"/>
                    </w:trPr>
                    <w:tc>
                      <w:tcPr>
                        <w:tcW w:w="85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hideMark/>
                      </w:tcPr>
                      <w:p w:rsidR="0043269C" w:rsidRPr="0043269C" w:rsidRDefault="0043269C" w:rsidP="0043269C">
                        <w:pPr>
                          <w:tabs>
                            <w:tab w:val="left" w:pos="566"/>
                          </w:tabs>
                          <w:spacing w:line="240" w:lineRule="exact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3269C">
                          <w:rPr>
                            <w:b/>
                            <w:sz w:val="18"/>
                            <w:szCs w:val="18"/>
                          </w:rPr>
                          <w:t>Tebliğin Yayımlandığı Resmî Gazete'nin</w:t>
                        </w:r>
                      </w:p>
                    </w:tc>
                  </w:tr>
                  <w:tr w:rsidR="0043269C" w:rsidRPr="0043269C">
                    <w:trPr>
                      <w:jc w:val="center"/>
                    </w:trPr>
                    <w:tc>
                      <w:tcPr>
                        <w:tcW w:w="425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43269C" w:rsidRPr="0043269C" w:rsidRDefault="0043269C" w:rsidP="0043269C">
                        <w:pPr>
                          <w:tabs>
                            <w:tab w:val="left" w:pos="566"/>
                          </w:tabs>
                          <w:spacing w:line="240" w:lineRule="exact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3269C">
                          <w:rPr>
                            <w:b/>
                            <w:sz w:val="18"/>
                            <w:szCs w:val="18"/>
                          </w:rPr>
                          <w:t>Tarihi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9C" w:rsidRPr="0043269C" w:rsidRDefault="0043269C" w:rsidP="0043269C">
                        <w:pPr>
                          <w:tabs>
                            <w:tab w:val="left" w:pos="566"/>
                          </w:tabs>
                          <w:spacing w:line="240" w:lineRule="exact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3269C">
                          <w:rPr>
                            <w:b/>
                            <w:sz w:val="18"/>
                            <w:szCs w:val="18"/>
                          </w:rPr>
                          <w:t>Sayısı</w:t>
                        </w:r>
                      </w:p>
                    </w:tc>
                  </w:tr>
                  <w:tr w:rsidR="0043269C" w:rsidRPr="0043269C">
                    <w:trPr>
                      <w:jc w:val="center"/>
                    </w:trPr>
                    <w:tc>
                      <w:tcPr>
                        <w:tcW w:w="4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9C" w:rsidRPr="0043269C" w:rsidRDefault="0043269C" w:rsidP="0043269C">
                        <w:pPr>
                          <w:tabs>
                            <w:tab w:val="left" w:pos="566"/>
                          </w:tabs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3269C">
                          <w:rPr>
                            <w:sz w:val="18"/>
                            <w:szCs w:val="18"/>
                          </w:rPr>
                          <w:t>13/9/2014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3269C" w:rsidRPr="0043269C" w:rsidRDefault="0043269C" w:rsidP="0043269C">
                        <w:pPr>
                          <w:tabs>
                            <w:tab w:val="left" w:pos="566"/>
                          </w:tabs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3269C">
                          <w:rPr>
                            <w:sz w:val="18"/>
                            <w:szCs w:val="18"/>
                          </w:rPr>
                          <w:t>29118</w:t>
                        </w:r>
                      </w:p>
                    </w:tc>
                  </w:tr>
                </w:tbl>
                <w:p w:rsidR="0043269C" w:rsidRPr="0043269C" w:rsidRDefault="0043269C" w:rsidP="0043269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43269C" w:rsidRPr="0043269C" w:rsidRDefault="0043269C" w:rsidP="0043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43269C" w:rsidRPr="0043269C" w:rsidRDefault="0043269C" w:rsidP="00432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10CB0" w:rsidRDefault="00110CB0"/>
    <w:sectPr w:rsidR="00110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9C"/>
    <w:rsid w:val="00110CB0"/>
    <w:rsid w:val="0043269C"/>
    <w:rsid w:val="0077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F72DA-D3BD-473F-8750-3800550C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3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 Başlık Bold"/>
    <w:rsid w:val="0043269C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Balk11pt">
    <w:name w:val="Başlık 11 pt"/>
    <w:rsid w:val="0043269C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u w:val="single"/>
      <w:lang w:eastAsia="tr-TR"/>
    </w:rPr>
  </w:style>
  <w:style w:type="paragraph" w:customStyle="1" w:styleId="Metin">
    <w:name w:val="Metin"/>
    <w:rsid w:val="0043269C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  <w:style w:type="paragraph" w:customStyle="1" w:styleId="3-NormalYaz">
    <w:name w:val="3-Normal Yazı"/>
    <w:rsid w:val="0043269C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table" w:styleId="TabloKlavuzu">
    <w:name w:val="Table Grid"/>
    <w:basedOn w:val="NormalTablo"/>
    <w:rsid w:val="00432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ALİ BAYRAM</dc:creator>
  <cp:keywords/>
  <dc:description/>
  <cp:lastModifiedBy>M. ALİ BAYRAM</cp:lastModifiedBy>
  <cp:revision>2</cp:revision>
  <dcterms:created xsi:type="dcterms:W3CDTF">2017-06-12T15:26:00Z</dcterms:created>
  <dcterms:modified xsi:type="dcterms:W3CDTF">2017-06-12T15:29:00Z</dcterms:modified>
</cp:coreProperties>
</file>